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2020年文学院小学期“三笔字”考核线上活动方案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鉴于非冠肺炎对我院正常教学的影响，根据学院要求，特拟定我院小学期“三笔字”考核线上方案。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一、考核对象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考核对象为文学院一年级（2019级）汉语言专业和汉语国际教育专业的全体学生。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毛笔字、钢笔字和粉笔字。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三、考核方法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（一）毛笔字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毛笔字不要求所有学生参加，有书法爱好并有能力书写作品者可参加，上交作品即可。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（二）钢笔字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钢笔字要求所有学生参加，并写满一页A4纸，字数约200字左右。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（三）粉笔字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粉笔字要求所有学生参加，并在黑板上用粉笔书写一首七言古诗。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四、考核流程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（一）毛笔字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有意愿参加的学生书写一幅作品，大小尺寸不限，字数不限，内容不限，到校后按规定时间以班级为单位统一上交学院“三笔字”考核组。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（二）钢笔字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学生要对书写钢笔字的整个过程全程录像。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录像的要求：录像的开头应是学生的正面形象（附学生证、校园卡或身份证等证件一种即可），之后是写作过程，最后是完成后作品的全景（这个相当重要，当参考此评分）。录像过程一气呵成，中间不能有停顿甚至剪辑的情况出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学生到校后按规定时间以班级为单位统一上交录像及作品到学院“三笔字”考核组。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（三）粉笔字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由于粉笔字考核的特殊条件，需要有黑板及粉笔这些具体的、特定的东西，所以考核将分为两类：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具备条件的学生：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 粉笔字要求学生在黑板上用粉笔书写，内容为一首七言古诗。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（2）录像要求同钢笔字第二条。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（3）学生到校后按</w:t>
      </w:r>
      <w:bookmarkStart w:id="0" w:name="_GoBack"/>
      <w:r>
        <w:rPr>
          <w:rFonts w:hint="eastAsia"/>
          <w:sz w:val="28"/>
          <w:szCs w:val="28"/>
          <w:lang w:val="en-US" w:eastAsia="zh-CN"/>
        </w:rPr>
        <w:t>规定的时间以班级为单位上交</w:t>
      </w:r>
      <w:bookmarkEnd w:id="0"/>
      <w:r>
        <w:rPr>
          <w:rFonts w:hint="eastAsia"/>
          <w:sz w:val="28"/>
          <w:szCs w:val="28"/>
          <w:lang w:val="en-US" w:eastAsia="zh-CN"/>
        </w:rPr>
        <w:t>录像到学院“三笔字”考核组。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不具备条件的学生：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由指定的学生登记，并统一上报学院“三笔字”考核组，学生到校后择时组织现场考核。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五、考核结果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（一）毛笔字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由评委根据评审标准评出不同级别奖项，由学院统一颁发证书。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（二）钢笔字和粉笔字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由评委根据评分标准打分，成绩记入小学期活动档案。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37896"/>
    <w:rsid w:val="01837896"/>
    <w:rsid w:val="64D2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2020-02-26T06:42:00Z</dcterms:created>
  <dc:creator>jdhao</dc:creator>
  <cp:lastModifiedBy>lenovo</cp:lastModifiedBy>
  <dcterms:modified xsi:type="dcterms:W3CDTF">2020-02-28T11:06:25Z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